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D2" w:rsidRPr="00C3650F" w:rsidRDefault="007228D2" w:rsidP="007228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3650F">
        <w:rPr>
          <w:rFonts w:ascii="Times New Roman" w:hAnsi="Times New Roman" w:cs="Times New Roman"/>
          <w:b/>
          <w:sz w:val="32"/>
          <w:szCs w:val="32"/>
        </w:rPr>
        <w:t xml:space="preserve">Юрий </w:t>
      </w:r>
      <w:proofErr w:type="spellStart"/>
      <w:r w:rsidRPr="00C3650F">
        <w:rPr>
          <w:rFonts w:ascii="Times New Roman" w:hAnsi="Times New Roman" w:cs="Times New Roman"/>
          <w:b/>
          <w:sz w:val="32"/>
          <w:szCs w:val="32"/>
        </w:rPr>
        <w:t>Кублановский</w:t>
      </w:r>
      <w:proofErr w:type="spellEnd"/>
      <w:r w:rsidRPr="00C3650F">
        <w:rPr>
          <w:rFonts w:ascii="Times New Roman" w:hAnsi="Times New Roman" w:cs="Times New Roman"/>
          <w:b/>
          <w:sz w:val="32"/>
          <w:szCs w:val="32"/>
        </w:rPr>
        <w:t>. Всё вот-вот начнёт преображаться</w:t>
      </w:r>
    </w:p>
    <w:p w:rsid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Ко дню рождения поэта Юрия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Prosodia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публикует подборку ранних стихотворений, которые обычно не включались в книги его избранного. Но в прошлом году они были опубликованы в трехтомнике стихотворений поэта, вышедшем в издательстве «Русский путь».</w:t>
      </w:r>
    </w:p>
    <w:p w:rsidR="00C3650F" w:rsidRPr="007228D2" w:rsidRDefault="00C3650F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C36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44AE8" wp14:editId="7C5A7062">
            <wp:extent cx="5940425" cy="2616733"/>
            <wp:effectExtent l="0" t="0" r="3175" b="0"/>
            <wp:docPr id="1" name="Рисунок 1" descr="Фотография Юрий Кублановский | Прос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Юрий Кублановский | Просо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Фотография Юрий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| Просодия</w:t>
      </w: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Поэзия Юрия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в существенной степени дневниковая, поэтому в ней много указаний на время и место написания. Поэт в интервью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Prosodia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приводил собственную периодизацию своего творчества: оно чётко делится на период до эмиграции в 1983 году, в эмиграции (до 1990), далее идет период так называемой «криминальной революции в девяностые годы» и затем – поэзия нового века. Вышедший в 2020 году трехтомник стихотворений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, презентованный с задержкой только в апреле 2021 года, впервые показал читателю творчество поэта в соответствии с такой периодизацией. Для этой публикации выбран первый период, который пришелся на университетские годы и на время работы экскурсоводом на Соловках. В ранних стихах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можно найти главные узнаваемые черты его поэзии. Перед нами естественная поэтическая речь одинокого человека, чье сознание открыто большой истории. Это поэт, который состоит с историей в особенных отношениях: она ему открывается, посещает видениями, проступает через предметный мир. Особенно ярко это проявилось в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соловецком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цикле, который, возможно, и заложил основы мировоззрения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, которые потом не были поколеблены ни искушениями эмиграции, ни ценностями бандитских девяностых. Мировоззрение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поэта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безусловно христианское, однако этот тот случай, когда оно не только не подавляет поэтическое восприятие, но дает ему бездонную перспективу.</w:t>
      </w:r>
    </w:p>
    <w:p w:rsidR="007228D2" w:rsidRPr="00C3650F" w:rsidRDefault="007228D2" w:rsidP="00722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0F">
        <w:rPr>
          <w:rFonts w:ascii="Times New Roman" w:hAnsi="Times New Roman" w:cs="Times New Roman"/>
          <w:b/>
          <w:sz w:val="24"/>
          <w:szCs w:val="24"/>
        </w:rPr>
        <w:t xml:space="preserve">Главное о Юрии </w:t>
      </w:r>
      <w:proofErr w:type="spellStart"/>
      <w:r w:rsidRPr="00C3650F">
        <w:rPr>
          <w:rFonts w:ascii="Times New Roman" w:hAnsi="Times New Roman" w:cs="Times New Roman"/>
          <w:b/>
          <w:sz w:val="24"/>
          <w:szCs w:val="24"/>
        </w:rPr>
        <w:t>Кублановском</w:t>
      </w:r>
      <w:proofErr w:type="spellEnd"/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lastRenderedPageBreak/>
        <w:t xml:space="preserve">Юрий Михайлович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родился в 1947 году в Рыбинске Ярославской области. В 1964 году поступил на отделение искусствоведения исторического факультета МГУ. На дворе между тем – реакционное время. Поэтическая группа СМОГ, которая сложилась на историческом факультете МГУ при участии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Кублановского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,  Леонида Губанова и Владимира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в середине шестидесятых, просуществовала всего пару лет.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Смогисты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устраивали чтения и выпускали самиздатовские сборники – и уже очень скоро стали преследоваться властями. Несмотря на появление отдельных официальных публикаций – первая состоялась в альманахе «День поэзии» (1970) –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культуру открывал из её глубин: работая экскурсоводом на Соловках, общаясь с проповедником Александром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Менем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>, изучая публицистику Александра Солженицына. Эта линия развития логично заводила в са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: в 1979 году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оказывается среди авторов знаменитого альманаха «Метрополь», а в 1981-м в американском издательстве «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Ардис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» выходит его первая книга, составленная Иосифом Бродским. В 1983 году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вынужденно эмигрирует. Живёт в Париже и Мюнхене, но в контексте ни западной культуры, ни «третьей волны» эмиграции себя не видит – и возвращается на родину уже в 1990 году. Здесь с 1995 по 2002 годы работает в журнале «Новый мир», много публикуется, пишет не только стихи, но и публицистику.</w:t>
      </w: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В 2003 году Юрий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получил премию Александра Солженицына, в 2005-м – премию журнала «Новый мир»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Anthologia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за избранное «Дольше календаря». Ещё через год – Новую Пушкинскую премию «за совокупный творческий вклад в отечественную культуру». Потом были ещё «Московский счет» (2011) и премия Правительства РФ в области культуры (2012).</w:t>
      </w: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В 2017 году Юрий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Кублановский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выпустил книгу избранного «Долгая переправа» (М., Б.С.Г.–пресс). Эта книга обобщает новый период творчества поэта, начавшийся уже в XXI веке. Журнал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Prosodia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публиковал большую рецензию на эту книгу.</w:t>
      </w:r>
    </w:p>
    <w:p w:rsidR="00C3650F" w:rsidRDefault="00C3650F" w:rsidP="00722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* * *</w:t>
      </w:r>
    </w:p>
    <w:p w:rsidR="007228D2" w:rsidRPr="007228D2" w:rsidRDefault="007228D2" w:rsidP="00722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Что ты, что ты! Немало сирот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от твоих кормилось щедрот.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Немало гусей улетело туда,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где с фиолетовой зыбью вода.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Немало осин превратилось в лес,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немало разверзлось небес.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Так почему ж ты готов умереть,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черты лица своего стереть,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lastRenderedPageBreak/>
        <w:t>висеть пауком на одном волоске,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раствориться в зыбком песке…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(1968)</w:t>
      </w:r>
    </w:p>
    <w:p w:rsidR="00C3650F" w:rsidRDefault="00C3650F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C3650F" w:rsidRDefault="00C3650F" w:rsidP="00C36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0F">
        <w:rPr>
          <w:rFonts w:ascii="Times New Roman" w:hAnsi="Times New Roman" w:cs="Times New Roman"/>
          <w:b/>
          <w:sz w:val="24"/>
          <w:szCs w:val="24"/>
        </w:rPr>
        <w:t>С</w:t>
      </w:r>
      <w:r w:rsidR="007228D2" w:rsidRPr="00C3650F">
        <w:rPr>
          <w:rFonts w:ascii="Times New Roman" w:hAnsi="Times New Roman" w:cs="Times New Roman"/>
          <w:b/>
          <w:sz w:val="24"/>
          <w:szCs w:val="24"/>
        </w:rPr>
        <w:t>адовник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Лоб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собрав в морщины важные –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труд в саду весной не мал –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он граблями листья влажные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в кучу черную сгребал.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Замечал остатки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прежнего</w:t>
      </w:r>
      <w:proofErr w:type="gramEnd"/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побеги новых трав,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от их сиянья нежного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горло стягивал удав.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Тени облака минутные,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кои ветер раскачал,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цвета природы скудные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он невольно различал.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Тяжело ожить, опомниться,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вставить гребешок,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только новой розой полнится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прошлогодний корешок!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собравшись с волей, силами,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чтоб былое с новым слить,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он принес ведро с белилами,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начал яблони белить.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(1968)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* * *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Бабье лето за оградой,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за окном рябины гроздь.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К дому с ветхой колоннадой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подкатил нежданный гость.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Ловко прыгнув с колымаги,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секретарь небесных сфер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жжет до вечера бумаги,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в щепки рубит секретер.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И́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дут</w:t>
      </w:r>
      <w:proofErr w:type="spellEnd"/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дни. Убрали нивы.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воспламенился лес.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Жги и ты свои архивы,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пей наливку, ешь дюшес.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Одиночеством прогулки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старых ран не береди,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вскрой ножом свои шкатулки,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вновь в окошко погляди.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Дневники былого света,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ирис тускло-голубой,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дотлевая, встретят где-то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листопада дым парной…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(1970)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 * * *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Чернота, распаханная густо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добрым плугом Млечного Пути.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Надо жить не праздно и не пусто,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чтоб такого пахаря найти.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Ком земли с полуночного неба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разомни в натруженной руке.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Знаешь сам, что не осьмушкой хлеба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lastRenderedPageBreak/>
        <w:t>вечно живы звезды вдалеке.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души ищут выход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из земных и из небесных тел,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их любой каприз, любую прихоть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я бы тотчас выполнить хотел.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(1970)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      * * *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Всё освежёвано: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непобелённый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свод,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столбы опорные, само пространство храма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стены, мощно скошенные вверх.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заколдованы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– осклизлый частокол,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проминаемые пальцем сваи,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затхлая гидросистемы цвель.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…Здесь в сорок первом встретил офицер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командированный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гурьбу мальчишек,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толкающих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чумного пацана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на шее с камнем.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– Вы чего, ребята?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– Мы, дядя,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стукача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ведём топить.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Ещё унылей – дальние скиты: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там кельи-камеры и посейчас с глазками,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сеет дождь в проломы потолка.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Но сколько это будет продолжаться?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О, думаю, минуты – не века.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Ешё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бездействует Всевышнего рука,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Божье око не решит снижаться,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lastRenderedPageBreak/>
        <w:t xml:space="preserve">и мощь иноков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безжизненны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пока…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Но всё вот-вот начнёт преображаться.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(1972*)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*Соловецкий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>-Преображенский монастырь возобновлён в 1990 году. – Прим. авт. (2004 г.)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   * * *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Давно на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Заяцком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проложена тропа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тяжелой поступью помора.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камни белые горой, как черепа,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лежат на берегу простора.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Здесь Божий промысел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смешал для нужд своих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большие кости ратников советских,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эсеров дёрганых, гвардейцев золотых –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с мощами старцев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соловецких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>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(1972)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C3650F" w:rsidRDefault="007228D2" w:rsidP="00C36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0F">
        <w:rPr>
          <w:rFonts w:ascii="Times New Roman" w:hAnsi="Times New Roman" w:cs="Times New Roman"/>
          <w:b/>
          <w:sz w:val="24"/>
          <w:szCs w:val="24"/>
        </w:rPr>
        <w:t>В Лавре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 Памяти А.Н. Муравьева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Мрак в галерее стены крепостной.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Слева – подобные соплам бойницы;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справа – обители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китеж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родной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драгоценные сердцу гробницы.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Я свое тело давно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испостил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>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хочется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>, скоро ли Пасха!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Пахнет смолой деревянный настил,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lastRenderedPageBreak/>
        <w:t>миррой – ещё не подсохшая краска.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8D2">
        <w:rPr>
          <w:rFonts w:ascii="Times New Roman" w:hAnsi="Times New Roman" w:cs="Times New Roman"/>
          <w:sz w:val="24"/>
          <w:szCs w:val="24"/>
        </w:rPr>
        <w:t>Утичья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башня стропила свои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лучеобразно вверху разметала.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Ниже – кирпичные доли и швы,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известь с добавкой утиного сала.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А надо всем – золотая слюда,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небо сакральное, полное смысла,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перекрытое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сводом Суда,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безресничное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 xml:space="preserve"> око повисло.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(1973)</w:t>
      </w:r>
    </w:p>
    <w:p w:rsidR="00C3650F" w:rsidRDefault="00C3650F" w:rsidP="00C36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8D2" w:rsidRPr="00C3650F" w:rsidRDefault="007228D2" w:rsidP="00C365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0F">
        <w:rPr>
          <w:rFonts w:ascii="Times New Roman" w:hAnsi="Times New Roman" w:cs="Times New Roman"/>
          <w:b/>
          <w:sz w:val="24"/>
          <w:szCs w:val="24"/>
        </w:rPr>
        <w:t>Белой ночью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   С сей Клеопатрою Невы…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   Пушкин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Всё львы, да конюхи, да конные дворы,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укрытые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в лазурную личину.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Вот-вот покатятся гранитные шары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рухнут – в невскую пучину.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С листвы накапало в одну из тёмных ниш,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где ёжится сатир женоподобно…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Но раб надеется, что ты его казнишь,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но перед смертью наградишь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всем тем, чем госпожа способна.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потому бегу по лестницам в галоп,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беру рукой трамвай за жестяные жабры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слушаюсь, когда – жидковолосый сноб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заводит в конуру, конечно, </w:t>
      </w:r>
      <w:proofErr w:type="spellStart"/>
      <w:r w:rsidRPr="007228D2">
        <w:rPr>
          <w:rFonts w:ascii="Times New Roman" w:hAnsi="Times New Roman" w:cs="Times New Roman"/>
          <w:sz w:val="24"/>
          <w:szCs w:val="24"/>
        </w:rPr>
        <w:t>полугроб</w:t>
      </w:r>
      <w:proofErr w:type="spellEnd"/>
      <w:r w:rsidRPr="007228D2">
        <w:rPr>
          <w:rFonts w:ascii="Times New Roman" w:hAnsi="Times New Roman" w:cs="Times New Roman"/>
          <w:sz w:val="24"/>
          <w:szCs w:val="24"/>
        </w:rPr>
        <w:t>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чтоб за полночь читать абракадабру.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lastRenderedPageBreak/>
        <w:t xml:space="preserve">Но ночь-то белая! Но на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Литейном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тишь!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Мост на попа стоит, подобно башне Трои.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Но раб надеется, что ты его казнишь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и, пусть на цыпочках, введёшь в свои покои.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(1974)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                  * * *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Дольним стараниям наперерез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души усопших манят с небес: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– Эй, поднимайтесь сюда по холмам,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блудные, что вы замешкались там?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По миру, по миру, по миру – к нам.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И на игольчатой белой заре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D2">
        <w:rPr>
          <w:rFonts w:ascii="Times New Roman" w:hAnsi="Times New Roman" w:cs="Times New Roman"/>
          <w:sz w:val="24"/>
          <w:szCs w:val="24"/>
        </w:rPr>
        <w:t>очи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в слезах обращая горе,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 xml:space="preserve">наши ответствуют </w:t>
      </w:r>
      <w:proofErr w:type="gramStart"/>
      <w:r w:rsidRPr="007228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28D2">
        <w:rPr>
          <w:rFonts w:ascii="Times New Roman" w:hAnsi="Times New Roman" w:cs="Times New Roman"/>
          <w:sz w:val="24"/>
          <w:szCs w:val="24"/>
        </w:rPr>
        <w:t xml:space="preserve"> плоти: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– Мы в пути.</w:t>
      </w:r>
    </w:p>
    <w:p w:rsidR="007228D2" w:rsidRPr="007228D2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(1975)</w:t>
      </w:r>
    </w:p>
    <w:p w:rsidR="005C2353" w:rsidRDefault="007228D2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D2">
        <w:rPr>
          <w:rFonts w:ascii="Times New Roman" w:hAnsi="Times New Roman" w:cs="Times New Roman"/>
          <w:sz w:val="24"/>
          <w:szCs w:val="24"/>
        </w:rPr>
        <w:t>#Новые книги</w:t>
      </w:r>
    </w:p>
    <w:p w:rsidR="00C70325" w:rsidRPr="007228D2" w:rsidRDefault="00C70325" w:rsidP="00C36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25">
        <w:rPr>
          <w:rFonts w:ascii="Times New Roman" w:hAnsi="Times New Roman" w:cs="Times New Roman"/>
          <w:sz w:val="24"/>
          <w:szCs w:val="24"/>
        </w:rPr>
        <w:t>https://prosodia.ru/catalog/stikhi/yuriy-kublanovskiy-vsye-vot-vot-nachnyet-preobrazhatsya/</w:t>
      </w:r>
      <w:bookmarkStart w:id="0" w:name="_GoBack"/>
      <w:bookmarkEnd w:id="0"/>
    </w:p>
    <w:sectPr w:rsidR="00C70325" w:rsidRPr="007228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B9" w:rsidRDefault="004477B9" w:rsidP="00415A09">
      <w:pPr>
        <w:spacing w:after="0" w:line="240" w:lineRule="auto"/>
      </w:pPr>
      <w:r>
        <w:separator/>
      </w:r>
    </w:p>
  </w:endnote>
  <w:endnote w:type="continuationSeparator" w:id="0">
    <w:p w:rsidR="004477B9" w:rsidRDefault="004477B9" w:rsidP="0041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12912"/>
      <w:docPartObj>
        <w:docPartGallery w:val="Page Numbers (Bottom of Page)"/>
        <w:docPartUnique/>
      </w:docPartObj>
    </w:sdtPr>
    <w:sdtEndPr/>
    <w:sdtContent>
      <w:p w:rsidR="00415A09" w:rsidRDefault="00415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325">
          <w:rPr>
            <w:noProof/>
          </w:rPr>
          <w:t>8</w:t>
        </w:r>
        <w:r>
          <w:fldChar w:fldCharType="end"/>
        </w:r>
      </w:p>
    </w:sdtContent>
  </w:sdt>
  <w:p w:rsidR="00415A09" w:rsidRDefault="00415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B9" w:rsidRDefault="004477B9" w:rsidP="00415A09">
      <w:pPr>
        <w:spacing w:after="0" w:line="240" w:lineRule="auto"/>
      </w:pPr>
      <w:r>
        <w:separator/>
      </w:r>
    </w:p>
  </w:footnote>
  <w:footnote w:type="continuationSeparator" w:id="0">
    <w:p w:rsidR="004477B9" w:rsidRDefault="004477B9" w:rsidP="0041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2"/>
    <w:rsid w:val="001768D9"/>
    <w:rsid w:val="00415A09"/>
    <w:rsid w:val="004477B9"/>
    <w:rsid w:val="005058D6"/>
    <w:rsid w:val="005C2353"/>
    <w:rsid w:val="007228D2"/>
    <w:rsid w:val="00A014FC"/>
    <w:rsid w:val="00C3650F"/>
    <w:rsid w:val="00C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A09"/>
  </w:style>
  <w:style w:type="paragraph" w:styleId="a7">
    <w:name w:val="footer"/>
    <w:basedOn w:val="a"/>
    <w:link w:val="a8"/>
    <w:uiPriority w:val="99"/>
    <w:unhideWhenUsed/>
    <w:rsid w:val="0041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A09"/>
  </w:style>
  <w:style w:type="paragraph" w:styleId="a7">
    <w:name w:val="footer"/>
    <w:basedOn w:val="a"/>
    <w:link w:val="a8"/>
    <w:uiPriority w:val="99"/>
    <w:unhideWhenUsed/>
    <w:rsid w:val="0041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Ундиренко Юлия</dc:creator>
  <cp:lastModifiedBy>Ундиренко Юлия</cp:lastModifiedBy>
  <cp:revision>3</cp:revision>
  <dcterms:created xsi:type="dcterms:W3CDTF">2021-05-05T13:52:00Z</dcterms:created>
  <dcterms:modified xsi:type="dcterms:W3CDTF">2021-05-05T13:53:00Z</dcterms:modified>
</cp:coreProperties>
</file>