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54" w:rsidRPr="00CE0E31" w:rsidRDefault="009D0854" w:rsidP="009D0854">
      <w:pPr>
        <w:ind w:right="-6"/>
        <w:jc w:val="center"/>
        <w:rPr>
          <w:b/>
          <w:i/>
          <w:color w:val="800000"/>
          <w:sz w:val="26"/>
          <w:szCs w:val="26"/>
        </w:rPr>
      </w:pPr>
      <w:r w:rsidRPr="00CE0E31">
        <w:rPr>
          <w:b/>
          <w:i/>
          <w:color w:val="800000"/>
          <w:sz w:val="26"/>
          <w:szCs w:val="26"/>
        </w:rPr>
        <w:t>200 лет со дня рождения М. Ю. Лермонтова</w:t>
      </w:r>
    </w:p>
    <w:p w:rsidR="009D0854" w:rsidRPr="00D3135D" w:rsidRDefault="009D0854" w:rsidP="009D0854">
      <w:pPr>
        <w:ind w:right="-6"/>
        <w:jc w:val="center"/>
        <w:rPr>
          <w:b/>
          <w:color w:val="800000"/>
          <w:sz w:val="16"/>
          <w:szCs w:val="16"/>
        </w:rPr>
      </w:pPr>
    </w:p>
    <w:p w:rsidR="009D0854" w:rsidRPr="00441EDC" w:rsidRDefault="009D0854" w:rsidP="009D0854">
      <w:pPr>
        <w:ind w:right="-6"/>
        <w:jc w:val="center"/>
        <w:rPr>
          <w:b/>
          <w:color w:val="800000"/>
          <w:sz w:val="28"/>
          <w:szCs w:val="28"/>
        </w:rPr>
      </w:pPr>
      <w:r w:rsidRPr="00441EDC">
        <w:rPr>
          <w:b/>
          <w:color w:val="800000"/>
          <w:sz w:val="28"/>
          <w:szCs w:val="28"/>
        </w:rPr>
        <w:t>Х</w:t>
      </w:r>
      <w:r w:rsidRPr="00441EDC">
        <w:rPr>
          <w:b/>
          <w:color w:val="800000"/>
          <w:sz w:val="28"/>
          <w:szCs w:val="28"/>
          <w:lang w:val="en-US"/>
        </w:rPr>
        <w:t>IV</w:t>
      </w:r>
      <w:r w:rsidRPr="00441EDC">
        <w:rPr>
          <w:b/>
          <w:color w:val="800000"/>
          <w:sz w:val="28"/>
          <w:szCs w:val="28"/>
        </w:rPr>
        <w:t xml:space="preserve"> ЛЕРМОНТОВСКИЕ ЧТЕНИЯ</w:t>
      </w:r>
    </w:p>
    <w:p w:rsidR="009D0854" w:rsidRPr="00441EDC" w:rsidRDefault="009D0854" w:rsidP="009D0854">
      <w:pPr>
        <w:ind w:right="-6"/>
        <w:jc w:val="center"/>
        <w:rPr>
          <w:b/>
          <w:i/>
          <w:color w:val="800000"/>
          <w:sz w:val="30"/>
          <w:szCs w:val="30"/>
        </w:rPr>
      </w:pPr>
      <w:r w:rsidRPr="00441EDC">
        <w:rPr>
          <w:b/>
          <w:i/>
          <w:color w:val="800000"/>
          <w:sz w:val="30"/>
          <w:szCs w:val="30"/>
        </w:rPr>
        <w:t>«Земле я отдал дань земную…»</w:t>
      </w:r>
    </w:p>
    <w:p w:rsidR="009D0854" w:rsidRPr="00441EDC" w:rsidRDefault="009D0854" w:rsidP="009D0854">
      <w:pPr>
        <w:ind w:right="-6"/>
        <w:jc w:val="center"/>
        <w:rPr>
          <w:color w:val="800000"/>
          <w:sz w:val="26"/>
          <w:szCs w:val="26"/>
        </w:rPr>
      </w:pPr>
      <w:r w:rsidRPr="00441EDC">
        <w:rPr>
          <w:color w:val="800000"/>
          <w:sz w:val="26"/>
          <w:szCs w:val="26"/>
        </w:rPr>
        <w:t>в рамках Лермонтовских Дней в Ярославле</w:t>
      </w:r>
    </w:p>
    <w:p w:rsidR="009D0854" w:rsidRPr="00D3135D" w:rsidRDefault="009D0854" w:rsidP="009D0854">
      <w:pPr>
        <w:ind w:right="-6"/>
        <w:jc w:val="center"/>
        <w:rPr>
          <w:b/>
          <w:i/>
          <w:color w:val="800000"/>
          <w:sz w:val="16"/>
          <w:szCs w:val="16"/>
        </w:rPr>
      </w:pPr>
    </w:p>
    <w:p w:rsidR="009D0854" w:rsidRPr="00441EDC" w:rsidRDefault="009D0854" w:rsidP="009D0854">
      <w:pPr>
        <w:ind w:right="-6"/>
        <w:jc w:val="center"/>
        <w:rPr>
          <w:b/>
          <w:color w:val="800000"/>
          <w:sz w:val="26"/>
          <w:szCs w:val="26"/>
        </w:rPr>
      </w:pPr>
      <w:r w:rsidRPr="00441EDC">
        <w:rPr>
          <w:b/>
          <w:color w:val="800000"/>
          <w:sz w:val="26"/>
          <w:szCs w:val="26"/>
        </w:rPr>
        <w:t xml:space="preserve">10 -11 ОКТЯБРЯ, начало в 10 часов </w:t>
      </w:r>
    </w:p>
    <w:p w:rsidR="009D0854" w:rsidRDefault="009D0854" w:rsidP="009D0854">
      <w:pPr>
        <w:ind w:left="-120" w:right="-6"/>
        <w:rPr>
          <w:color w:val="800000"/>
          <w:sz w:val="21"/>
          <w:szCs w:val="21"/>
        </w:rPr>
      </w:pPr>
      <w:r w:rsidRPr="000B15AD">
        <w:rPr>
          <w:b/>
          <w:color w:val="800000"/>
          <w:sz w:val="21"/>
          <w:szCs w:val="21"/>
        </w:rPr>
        <w:t>Центральная библиотека имени М. Ю. Лермонтова, проспект Толбухина, 11</w:t>
      </w:r>
    </w:p>
    <w:p w:rsidR="009D0854" w:rsidRPr="00D3135D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  <w:highlight w:val="yellow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CE0E31">
        <w:rPr>
          <w:rFonts w:ascii="Times New Roman" w:hAnsi="Times New Roman"/>
          <w:b/>
          <w:color w:val="800000"/>
          <w:sz w:val="26"/>
          <w:szCs w:val="26"/>
        </w:rPr>
        <w:t>10 ОКТЯБРЯ</w:t>
      </w:r>
    </w:p>
    <w:p w:rsidR="009D0854" w:rsidRPr="00441EDC" w:rsidRDefault="009D0854" w:rsidP="009D0854">
      <w:pPr>
        <w:ind w:right="-6"/>
        <w:rPr>
          <w:b/>
          <w:color w:val="800000"/>
          <w:sz w:val="26"/>
          <w:szCs w:val="26"/>
        </w:rPr>
      </w:pPr>
      <w:r w:rsidRPr="00441EDC">
        <w:rPr>
          <w:b/>
          <w:color w:val="800000"/>
          <w:sz w:val="26"/>
          <w:szCs w:val="26"/>
        </w:rPr>
        <w:t>10.00 – Открытие Лермонтовских чтений. Музыкальная программа детской школы искусств им. Л. В. Собинова</w:t>
      </w:r>
    </w:p>
    <w:p w:rsidR="009D0854" w:rsidRPr="00441EDC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441EDC">
        <w:rPr>
          <w:rFonts w:ascii="Times New Roman" w:hAnsi="Times New Roman"/>
          <w:b/>
          <w:color w:val="800000"/>
          <w:sz w:val="26"/>
          <w:szCs w:val="26"/>
        </w:rPr>
        <w:t>Доклады -10.30 -12.45</w:t>
      </w:r>
    </w:p>
    <w:p w:rsidR="009D0854" w:rsidRPr="00D3135D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D3135D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0"/>
          <w:szCs w:val="20"/>
        </w:rPr>
      </w:pPr>
      <w:r w:rsidRPr="00D3135D">
        <w:rPr>
          <w:rFonts w:ascii="Times New Roman" w:hAnsi="Times New Roman"/>
          <w:b/>
          <w:color w:val="800000"/>
          <w:sz w:val="20"/>
          <w:szCs w:val="20"/>
        </w:rPr>
        <w:t>(регламент – до 20 минут)</w:t>
      </w:r>
    </w:p>
    <w:p w:rsidR="009D0854" w:rsidRPr="00441EDC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441EDC" w:rsidRDefault="009D0854" w:rsidP="009D0854">
      <w:pPr>
        <w:pStyle w:val="11"/>
        <w:spacing w:line="240" w:lineRule="auto"/>
        <w:ind w:left="0" w:right="-6"/>
        <w:rPr>
          <w:rFonts w:ascii="Times New Roman" w:hAnsi="Times New Roman"/>
          <w:b/>
          <w:color w:val="800000"/>
          <w:sz w:val="23"/>
          <w:szCs w:val="23"/>
        </w:rPr>
      </w:pPr>
      <w:r w:rsidRPr="00441EDC">
        <w:rPr>
          <w:rFonts w:ascii="Times New Roman" w:hAnsi="Times New Roman"/>
          <w:b/>
          <w:color w:val="800000"/>
          <w:sz w:val="23"/>
          <w:szCs w:val="23"/>
        </w:rPr>
        <w:t xml:space="preserve">Основные события Лермонтовского года </w:t>
      </w:r>
    </w:p>
    <w:p w:rsidR="009D0854" w:rsidRPr="00441EDC" w:rsidRDefault="009D0854" w:rsidP="009D0854">
      <w:pPr>
        <w:pStyle w:val="11"/>
        <w:spacing w:line="240" w:lineRule="auto"/>
        <w:ind w:left="0" w:right="-6"/>
        <w:rPr>
          <w:rFonts w:ascii="Times New Roman" w:hAnsi="Times New Roman"/>
          <w:color w:val="800000"/>
          <w:sz w:val="23"/>
          <w:szCs w:val="23"/>
        </w:rPr>
      </w:pPr>
      <w:r w:rsidRPr="00441EDC">
        <w:rPr>
          <w:rFonts w:ascii="Times New Roman" w:hAnsi="Times New Roman"/>
          <w:color w:val="800000"/>
          <w:sz w:val="23"/>
          <w:szCs w:val="23"/>
        </w:rPr>
        <w:t>Светлана Юрьевна АХМЕТДИНОВА, директор Центральной библиотеки им. М. Ю. Лермонтова и ЦБС города Ярославля (Ярославль)</w:t>
      </w:r>
    </w:p>
    <w:p w:rsidR="009D0854" w:rsidRPr="00441EDC" w:rsidRDefault="009D0854" w:rsidP="009D0854">
      <w:pPr>
        <w:pStyle w:val="11"/>
        <w:spacing w:line="240" w:lineRule="auto"/>
        <w:ind w:left="0" w:right="-6"/>
        <w:rPr>
          <w:rFonts w:ascii="Times New Roman" w:hAnsi="Times New Roman"/>
          <w:color w:val="800000"/>
          <w:sz w:val="16"/>
          <w:szCs w:val="16"/>
        </w:rPr>
      </w:pPr>
    </w:p>
    <w:p w:rsidR="009D0854" w:rsidRPr="00441EDC" w:rsidRDefault="009D0854" w:rsidP="009D0854">
      <w:pPr>
        <w:pStyle w:val="11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441EDC">
        <w:rPr>
          <w:rFonts w:ascii="Times New Roman" w:hAnsi="Times New Roman"/>
          <w:b/>
          <w:color w:val="800000"/>
          <w:sz w:val="23"/>
          <w:szCs w:val="23"/>
        </w:rPr>
        <w:t>Дореволюционные издания М. Ю. Лермонтова в пространстве книжной культуры Ярославской губернии (из собрания редкого фонда Фундаментальной библиотеки ЯГПУ им. К. Д. Ушинского)</w:t>
      </w:r>
    </w:p>
    <w:p w:rsidR="009D0854" w:rsidRPr="00441EDC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441EDC">
        <w:rPr>
          <w:rFonts w:ascii="Times New Roman" w:hAnsi="Times New Roman"/>
          <w:color w:val="800000"/>
          <w:sz w:val="23"/>
          <w:szCs w:val="23"/>
        </w:rPr>
        <w:t>Ольга Николаевна СКИБИНСКАЯ, кандидат культурологи</w:t>
      </w:r>
      <w:r w:rsidR="00C767B9">
        <w:rPr>
          <w:rFonts w:ascii="Times New Roman" w:hAnsi="Times New Roman"/>
          <w:color w:val="800000"/>
          <w:sz w:val="23"/>
          <w:szCs w:val="23"/>
        </w:rPr>
        <w:t>и</w:t>
      </w:r>
      <w:r w:rsidRPr="00441EDC">
        <w:rPr>
          <w:rFonts w:ascii="Times New Roman" w:hAnsi="Times New Roman"/>
          <w:color w:val="800000"/>
          <w:sz w:val="23"/>
          <w:szCs w:val="23"/>
        </w:rPr>
        <w:t>, руководитель Ярославского центра регионального литературоведения ВГБОУ ВПО «Ярославский государственный педагогический университет им. К. Д. Ушинского» (Ярославль)</w:t>
      </w:r>
    </w:p>
    <w:p w:rsidR="009D0854" w:rsidRPr="00441EDC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9D0854" w:rsidRPr="00D3135D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D3135D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Династические и литературные связи России с Вюртембергом (Германия):</w:t>
      </w:r>
      <w:r w:rsidRPr="00D3135D">
        <w:rPr>
          <w:rStyle w:val="apple-converted-space"/>
          <w:rFonts w:ascii="Times New Roman" w:eastAsiaTheme="majorEastAsia" w:hAnsi="Times New Roman"/>
          <w:b/>
          <w:color w:val="800000"/>
          <w:sz w:val="23"/>
          <w:szCs w:val="23"/>
          <w:shd w:val="clear" w:color="auto" w:fill="FFFFFF"/>
        </w:rPr>
        <w:t> </w:t>
      </w:r>
      <w:r w:rsidRPr="00D3135D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Романовы и Михаил Лермонтов</w:t>
      </w:r>
    </w:p>
    <w:p w:rsidR="009D0854" w:rsidRPr="00D3135D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D3135D">
        <w:rPr>
          <w:rFonts w:ascii="Times New Roman" w:hAnsi="Times New Roman"/>
          <w:color w:val="800000"/>
          <w:sz w:val="23"/>
          <w:szCs w:val="23"/>
        </w:rPr>
        <w:t>Виктория Михайловна МАРАСАНОВА, доктор исторических наук, профессор, заведующая кафедрой музеологии и краеведения Ярославского государственного университета им. П. Г. Демидова (Ярославль)</w:t>
      </w:r>
    </w:p>
    <w:p w:rsidR="009D0854" w:rsidRPr="00D3135D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9D0854" w:rsidRPr="00D3135D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D3135D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Лермонтов и Богданович: «Прекрасное сближение»</w:t>
      </w:r>
    </w:p>
    <w:p w:rsidR="009D0854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D3135D">
        <w:rPr>
          <w:rFonts w:ascii="Times New Roman" w:hAnsi="Times New Roman"/>
          <w:color w:val="800000"/>
          <w:sz w:val="23"/>
          <w:szCs w:val="23"/>
        </w:rPr>
        <w:t>Светлана Дмитриевна НЕЧАЙ, библиотекарь Центральной библио</w:t>
      </w:r>
      <w:r>
        <w:rPr>
          <w:rFonts w:ascii="Times New Roman" w:hAnsi="Times New Roman"/>
          <w:color w:val="800000"/>
          <w:sz w:val="23"/>
          <w:szCs w:val="23"/>
        </w:rPr>
        <w:t>теки им.</w:t>
      </w:r>
      <w:r w:rsidRPr="00D3135D">
        <w:rPr>
          <w:rFonts w:ascii="Times New Roman" w:hAnsi="Times New Roman"/>
          <w:color w:val="800000"/>
          <w:sz w:val="23"/>
          <w:szCs w:val="23"/>
        </w:rPr>
        <w:t xml:space="preserve"> М. Ю. Лермонтова ЦБС города Ярославля (Ярославль)</w:t>
      </w:r>
    </w:p>
    <w:p w:rsidR="009D0854" w:rsidRDefault="009D0854" w:rsidP="009D0854">
      <w:pPr>
        <w:pStyle w:val="11"/>
        <w:spacing w:after="0"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</w:p>
    <w:p w:rsidR="009D0854" w:rsidRPr="00441EDC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441EDC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Лермонтов и эпические традиции Англии</w:t>
      </w:r>
    </w:p>
    <w:p w:rsidR="009D0854" w:rsidRDefault="009D0854" w:rsidP="009D0854">
      <w:pPr>
        <w:jc w:val="both"/>
        <w:rPr>
          <w:color w:val="800000"/>
          <w:sz w:val="23"/>
          <w:szCs w:val="23"/>
          <w:shd w:val="clear" w:color="auto" w:fill="FFFFFF"/>
        </w:rPr>
      </w:pPr>
      <w:r w:rsidRPr="00441EDC">
        <w:rPr>
          <w:color w:val="800000"/>
          <w:sz w:val="23"/>
          <w:szCs w:val="23"/>
          <w:shd w:val="clear" w:color="auto" w:fill="FFFFFF"/>
        </w:rPr>
        <w:t xml:space="preserve">Герман Юрьевич ФИЛИППОВСКИЙ, профессор кафедры русской литературы ЯГПУ </w:t>
      </w:r>
      <w:r>
        <w:rPr>
          <w:color w:val="800000"/>
          <w:sz w:val="23"/>
          <w:szCs w:val="23"/>
          <w:shd w:val="clear" w:color="auto" w:fill="FFFFFF"/>
        </w:rPr>
        <w:t>им. К. Д.</w:t>
      </w:r>
      <w:r w:rsidRPr="00441EDC">
        <w:rPr>
          <w:color w:val="800000"/>
          <w:sz w:val="23"/>
          <w:szCs w:val="23"/>
          <w:shd w:val="clear" w:color="auto" w:fill="FFFFFF"/>
        </w:rPr>
        <w:t>Ушинского (Ярославль)</w:t>
      </w:r>
    </w:p>
    <w:p w:rsidR="009D0854" w:rsidRPr="00441EDC" w:rsidRDefault="009D0854" w:rsidP="009D0854">
      <w:pPr>
        <w:jc w:val="both"/>
        <w:rPr>
          <w:color w:val="800000"/>
          <w:sz w:val="23"/>
          <w:szCs w:val="23"/>
          <w:shd w:val="clear" w:color="auto" w:fill="FFFFFF"/>
        </w:rPr>
      </w:pPr>
    </w:p>
    <w:p w:rsidR="009D0854" w:rsidRPr="00441EDC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441EDC">
        <w:rPr>
          <w:rFonts w:ascii="Times New Roman" w:hAnsi="Times New Roman"/>
          <w:b/>
          <w:color w:val="800000"/>
          <w:sz w:val="23"/>
          <w:szCs w:val="23"/>
        </w:rPr>
        <w:t>«Бремя желаний»  -  «Герой нашего времени» М. Ю. Лермонтова и «Шагреневая кожа» О. де Бальзака</w:t>
      </w:r>
    </w:p>
    <w:p w:rsidR="009D0854" w:rsidRPr="00441EDC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800000"/>
          <w:sz w:val="23"/>
          <w:szCs w:val="23"/>
        </w:rPr>
      </w:pPr>
      <w:r w:rsidRPr="00441EDC">
        <w:rPr>
          <w:rFonts w:ascii="Times New Roman" w:hAnsi="Times New Roman"/>
          <w:color w:val="800000"/>
          <w:sz w:val="23"/>
          <w:szCs w:val="23"/>
        </w:rPr>
        <w:t>Майя Анатольевна ВОЛЧКЕВИЧ, доцент международного научного учебного центра РГГУ (Москва)</w:t>
      </w:r>
    </w:p>
    <w:p w:rsidR="009D0854" w:rsidRPr="00CE0E31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9D0854" w:rsidRPr="00441EDC" w:rsidRDefault="009D0854" w:rsidP="009D0854">
      <w:pPr>
        <w:jc w:val="both"/>
        <w:rPr>
          <w:rStyle w:val="apple-converted-space"/>
          <w:rFonts w:eastAsiaTheme="majorEastAsia"/>
          <w:color w:val="000000"/>
          <w:sz w:val="23"/>
          <w:szCs w:val="23"/>
          <w:shd w:val="clear" w:color="auto" w:fill="FFFFFF"/>
        </w:rPr>
      </w:pPr>
      <w:r w:rsidRPr="00441EDC">
        <w:rPr>
          <w:b/>
          <w:color w:val="800000"/>
          <w:sz w:val="23"/>
          <w:szCs w:val="23"/>
          <w:shd w:val="clear" w:color="auto" w:fill="FFFFFF"/>
        </w:rPr>
        <w:t xml:space="preserve"> М. Ю. Лермонтов</w:t>
      </w:r>
      <w:r w:rsidRPr="00441EDC">
        <w:rPr>
          <w:rStyle w:val="apple-converted-space"/>
          <w:rFonts w:eastAsiaTheme="majorEastAsia"/>
          <w:b/>
          <w:color w:val="800000"/>
          <w:sz w:val="23"/>
          <w:szCs w:val="23"/>
          <w:shd w:val="clear" w:color="auto" w:fill="FFFFFF"/>
        </w:rPr>
        <w:t> </w:t>
      </w:r>
      <w:r w:rsidRPr="00441EDC">
        <w:rPr>
          <w:b/>
          <w:color w:val="800000"/>
          <w:sz w:val="23"/>
          <w:szCs w:val="23"/>
          <w:shd w:val="clear" w:color="auto" w:fill="FFFFFF"/>
        </w:rPr>
        <w:t>и</w:t>
      </w:r>
      <w:r w:rsidRPr="00441EDC">
        <w:rPr>
          <w:rStyle w:val="apple-converted-space"/>
          <w:rFonts w:eastAsiaTheme="majorEastAsia"/>
          <w:b/>
          <w:color w:val="800000"/>
          <w:sz w:val="23"/>
          <w:szCs w:val="23"/>
          <w:shd w:val="clear" w:color="auto" w:fill="FFFFFF"/>
        </w:rPr>
        <w:t> </w:t>
      </w:r>
      <w:r w:rsidRPr="00441EDC">
        <w:rPr>
          <w:b/>
          <w:color w:val="800000"/>
          <w:sz w:val="23"/>
          <w:szCs w:val="23"/>
          <w:shd w:val="clear" w:color="auto" w:fill="FFFFFF"/>
        </w:rPr>
        <w:t>А. П. Чехов. «Секрет</w:t>
      </w:r>
      <w:r w:rsidRPr="00441EDC">
        <w:rPr>
          <w:rStyle w:val="apple-converted-space"/>
          <w:rFonts w:eastAsiaTheme="majorEastAsia"/>
          <w:b/>
          <w:color w:val="800000"/>
          <w:sz w:val="23"/>
          <w:szCs w:val="23"/>
          <w:shd w:val="clear" w:color="auto" w:fill="FFFFFF"/>
        </w:rPr>
        <w:t> </w:t>
      </w:r>
      <w:r w:rsidRPr="00441EDC">
        <w:rPr>
          <w:b/>
          <w:color w:val="800000"/>
          <w:sz w:val="23"/>
          <w:szCs w:val="23"/>
          <w:shd w:val="clear" w:color="auto" w:fill="FFFFFF"/>
        </w:rPr>
        <w:t>толкастики»</w:t>
      </w:r>
      <w:r w:rsidRPr="00441EDC">
        <w:rPr>
          <w:rStyle w:val="apple-converted-space"/>
          <w:rFonts w:eastAsiaTheme="majorEastAsia"/>
          <w:color w:val="000000"/>
          <w:sz w:val="23"/>
          <w:szCs w:val="23"/>
          <w:shd w:val="clear" w:color="auto" w:fill="FFFFFF"/>
        </w:rPr>
        <w:t> </w:t>
      </w:r>
    </w:p>
    <w:p w:rsidR="009D0854" w:rsidRPr="00441EDC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441EDC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Алевтина</w:t>
      </w:r>
      <w:r w:rsidRPr="00441EDC">
        <w:rPr>
          <w:rStyle w:val="apple-converted-space"/>
          <w:rFonts w:ascii="Times New Roman" w:eastAsiaTheme="majorEastAsia" w:hAnsi="Times New Roman"/>
          <w:color w:val="800000"/>
          <w:sz w:val="23"/>
          <w:szCs w:val="23"/>
          <w:shd w:val="clear" w:color="auto" w:fill="FFFFFF"/>
        </w:rPr>
        <w:t> </w:t>
      </w:r>
      <w:r w:rsidRPr="00441EDC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Павловна</w:t>
      </w:r>
      <w:r w:rsidRPr="00441EDC">
        <w:rPr>
          <w:rFonts w:ascii="Times New Roman" w:hAnsi="Times New Roman"/>
          <w:color w:val="800000"/>
          <w:sz w:val="23"/>
          <w:szCs w:val="23"/>
        </w:rPr>
        <w:t xml:space="preserve"> </w:t>
      </w:r>
      <w:r w:rsidRPr="00441EDC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 xml:space="preserve">КУЗИЧЕВА, </w:t>
      </w:r>
      <w:r w:rsidRPr="00441EDC">
        <w:rPr>
          <w:rFonts w:ascii="Times New Roman" w:hAnsi="Times New Roman"/>
          <w:color w:val="800000"/>
          <w:sz w:val="23"/>
          <w:szCs w:val="23"/>
        </w:rPr>
        <w:t xml:space="preserve"> кандидат филологических наук, старший научный сотрудник Российского института искусствознания Москвы, преподав</w:t>
      </w:r>
      <w:r>
        <w:rPr>
          <w:rFonts w:ascii="Times New Roman" w:hAnsi="Times New Roman"/>
          <w:color w:val="800000"/>
          <w:sz w:val="23"/>
          <w:szCs w:val="23"/>
        </w:rPr>
        <w:t xml:space="preserve">атель, исследователь, </w:t>
      </w:r>
      <w:r w:rsidRPr="00441EDC">
        <w:rPr>
          <w:rFonts w:ascii="Times New Roman" w:hAnsi="Times New Roman"/>
          <w:color w:val="800000"/>
          <w:sz w:val="23"/>
          <w:szCs w:val="23"/>
        </w:rPr>
        <w:t>чеховед и театральный критик (Москва)</w:t>
      </w:r>
    </w:p>
    <w:p w:rsidR="009D0854" w:rsidRPr="00441EDC" w:rsidRDefault="009D0854" w:rsidP="009D0854">
      <w:pPr>
        <w:jc w:val="both"/>
        <w:rPr>
          <w:b/>
          <w:color w:val="800000"/>
          <w:sz w:val="23"/>
          <w:szCs w:val="23"/>
        </w:rPr>
      </w:pPr>
      <w:r w:rsidRPr="00441EDC">
        <w:rPr>
          <w:b/>
          <w:color w:val="800000"/>
          <w:sz w:val="23"/>
          <w:szCs w:val="23"/>
        </w:rPr>
        <w:t>Эволюция лермонтовского образа у Чехова: доктор Вернер и доктор Дорн</w:t>
      </w:r>
    </w:p>
    <w:p w:rsidR="009D0854" w:rsidRPr="00441EDC" w:rsidRDefault="009D0854" w:rsidP="009D0854">
      <w:pPr>
        <w:jc w:val="both"/>
        <w:rPr>
          <w:color w:val="800000"/>
          <w:sz w:val="23"/>
          <w:szCs w:val="23"/>
        </w:rPr>
      </w:pPr>
      <w:r w:rsidRPr="00441EDC">
        <w:rPr>
          <w:color w:val="800000"/>
          <w:sz w:val="23"/>
          <w:szCs w:val="23"/>
        </w:rPr>
        <w:lastRenderedPageBreak/>
        <w:t>Елена Николаевна ПЕТУХОВА,</w:t>
      </w:r>
      <w:r w:rsidRPr="00441EDC">
        <w:rPr>
          <w:b/>
          <w:color w:val="800000"/>
          <w:sz w:val="23"/>
          <w:szCs w:val="23"/>
        </w:rPr>
        <w:t xml:space="preserve"> </w:t>
      </w:r>
      <w:r w:rsidRPr="00441EDC">
        <w:rPr>
          <w:color w:val="800000"/>
          <w:sz w:val="23"/>
          <w:szCs w:val="23"/>
        </w:rPr>
        <w:t>профессор кафедры русского языка и литературы Гуманитарного факультета Санкт-Петербургского государственного экономического университета (Санкт-Петербург)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16"/>
          <w:szCs w:val="16"/>
          <w:shd w:val="clear" w:color="auto" w:fill="FFFFFF"/>
        </w:rPr>
      </w:pPr>
    </w:p>
    <w:p w:rsidR="009D0854" w:rsidRPr="00441EDC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i/>
          <w:color w:val="800000"/>
          <w:sz w:val="23"/>
          <w:szCs w:val="23"/>
          <w:shd w:val="clear" w:color="auto" w:fill="FFFFFF"/>
        </w:rPr>
      </w:pPr>
      <w:r w:rsidRPr="00441EDC">
        <w:rPr>
          <w:rFonts w:ascii="Times New Roman" w:hAnsi="Times New Roman"/>
          <w:i/>
          <w:color w:val="800000"/>
          <w:sz w:val="23"/>
          <w:szCs w:val="23"/>
          <w:shd w:val="clear" w:color="auto" w:fill="FFFFFF"/>
        </w:rPr>
        <w:t>Чайная пауза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i/>
          <w:color w:val="800000"/>
          <w:sz w:val="16"/>
          <w:szCs w:val="16"/>
          <w:shd w:val="clear" w:color="auto" w:fill="FFFFFF"/>
        </w:rPr>
      </w:pPr>
    </w:p>
    <w:p w:rsidR="009D0854" w:rsidRPr="00D3135D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5"/>
          <w:szCs w:val="25"/>
          <w:shd w:val="clear" w:color="auto" w:fill="FFFFFF"/>
        </w:rPr>
      </w:pPr>
      <w:r w:rsidRPr="00D3135D">
        <w:rPr>
          <w:rFonts w:ascii="Times New Roman" w:hAnsi="Times New Roman"/>
          <w:b/>
          <w:color w:val="800000"/>
          <w:sz w:val="25"/>
          <w:szCs w:val="25"/>
          <w:shd w:val="clear" w:color="auto" w:fill="FFFFFF"/>
        </w:rPr>
        <w:t>13.00-14.00</w:t>
      </w:r>
    </w:p>
    <w:p w:rsidR="009D0854" w:rsidRPr="00D3135D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5"/>
          <w:szCs w:val="25"/>
        </w:rPr>
      </w:pPr>
      <w:r w:rsidRPr="00D3135D">
        <w:rPr>
          <w:rFonts w:ascii="Times New Roman" w:hAnsi="Times New Roman"/>
          <w:b/>
          <w:color w:val="800000"/>
          <w:sz w:val="25"/>
          <w:szCs w:val="25"/>
        </w:rPr>
        <w:t>Выставка-продажа книг издательств Ярославского края (Медиа-Рост, журнал «Углече-Поле» и др.)</w:t>
      </w:r>
    </w:p>
    <w:p w:rsidR="009D0854" w:rsidRPr="00D3135D" w:rsidRDefault="009D0854" w:rsidP="009D0854">
      <w:pPr>
        <w:jc w:val="center"/>
        <w:rPr>
          <w:b/>
          <w:color w:val="800000"/>
          <w:sz w:val="25"/>
          <w:szCs w:val="25"/>
        </w:rPr>
      </w:pPr>
      <w:r w:rsidRPr="00D3135D">
        <w:rPr>
          <w:b/>
          <w:color w:val="800000"/>
          <w:sz w:val="25"/>
          <w:szCs w:val="25"/>
        </w:rPr>
        <w:t>14.00 – 15.00</w:t>
      </w:r>
    </w:p>
    <w:p w:rsidR="009D0854" w:rsidRPr="00D3135D" w:rsidRDefault="009D0854" w:rsidP="009D0854">
      <w:pPr>
        <w:jc w:val="both"/>
        <w:rPr>
          <w:b/>
          <w:color w:val="800000"/>
          <w:sz w:val="25"/>
          <w:szCs w:val="25"/>
        </w:rPr>
      </w:pPr>
      <w:r w:rsidRPr="00D3135D">
        <w:rPr>
          <w:b/>
          <w:color w:val="800000"/>
          <w:sz w:val="25"/>
          <w:szCs w:val="25"/>
        </w:rPr>
        <w:t>Презентация</w:t>
      </w:r>
      <w:r>
        <w:rPr>
          <w:b/>
          <w:color w:val="800000"/>
          <w:sz w:val="25"/>
          <w:szCs w:val="25"/>
        </w:rPr>
        <w:t xml:space="preserve"> книги "Будем делать дела любви!</w:t>
      </w:r>
      <w:r w:rsidRPr="00D3135D">
        <w:rPr>
          <w:b/>
          <w:color w:val="800000"/>
          <w:sz w:val="25"/>
          <w:szCs w:val="25"/>
        </w:rPr>
        <w:t xml:space="preserve">» Э. Л. Меженной о митрополите Ярославском и Ростовском Иоанне Вендланде. Ведущие - Эльвира Леонидовна МЕЖЕННАЯ и Ольга Николаевна СКИБИНСКАЯ 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i/>
          <w:color w:val="800000"/>
          <w:sz w:val="16"/>
          <w:szCs w:val="16"/>
          <w:shd w:val="clear" w:color="auto" w:fill="FFFFFF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CE0E31">
        <w:rPr>
          <w:rFonts w:ascii="Times New Roman" w:hAnsi="Times New Roman"/>
          <w:b/>
          <w:color w:val="800000"/>
          <w:sz w:val="26"/>
          <w:szCs w:val="26"/>
        </w:rPr>
        <w:t>Доклады -15.00 -17.00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i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Лермонтов и мифопоэтика маскарада в искусстве Cеребряного века</w:t>
      </w:r>
    </w:p>
    <w:p w:rsidR="009D0854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Маргарита Георгиевна ВАНЯШОВА, доктор филологических наук, академик РАЕН, профессор Ярославского государственного театрального  института (Ярославль)</w:t>
      </w:r>
    </w:p>
    <w:p w:rsidR="009D0854" w:rsidRPr="00CE0E31" w:rsidRDefault="009D0854" w:rsidP="009D0854">
      <w:pPr>
        <w:pStyle w:val="11"/>
        <w:spacing w:after="0" w:line="240" w:lineRule="auto"/>
        <w:ind w:left="0" w:right="57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М. Цветаева и М. Лермонтов (к разработке темы)</w:t>
      </w:r>
    </w:p>
    <w:p w:rsidR="009D0854" w:rsidRPr="00CE0E31" w:rsidRDefault="009D0854" w:rsidP="009D0854">
      <w:pPr>
        <w:pStyle w:val="11"/>
        <w:spacing w:after="0" w:line="240" w:lineRule="auto"/>
        <w:ind w:left="0" w:right="57"/>
        <w:jc w:val="both"/>
        <w:rPr>
          <w:rFonts w:ascii="Times New Roman" w:hAnsi="Times New Roman"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Анатолий Иванович ХОМЯКОВ, литератор (Ярославль)</w:t>
      </w:r>
    </w:p>
    <w:p w:rsidR="009D0854" w:rsidRPr="00CE0E31" w:rsidRDefault="009D0854" w:rsidP="009D0854">
      <w:pPr>
        <w:pStyle w:val="11"/>
        <w:spacing w:after="0" w:line="240" w:lineRule="auto"/>
        <w:ind w:left="0" w:right="57"/>
        <w:jc w:val="both"/>
        <w:rPr>
          <w:rFonts w:ascii="Times New Roman" w:hAnsi="Times New Roman"/>
          <w:color w:val="800000"/>
          <w:sz w:val="16"/>
          <w:szCs w:val="16"/>
          <w:shd w:val="clear" w:color="auto" w:fill="FFFFFF"/>
        </w:rPr>
      </w:pPr>
    </w:p>
    <w:p w:rsidR="009D0854" w:rsidRPr="00CE0E31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Лермонтовские образы в реалиях двадцатого века «Солдатских сказок» Саши Черного и романа «Рождение мыши» Юрия</w:t>
      </w:r>
      <w:r w:rsidRPr="00CE0E31">
        <w:rPr>
          <w:rStyle w:val="apple-converted-space"/>
          <w:rFonts w:ascii="Times New Roman" w:eastAsiaTheme="majorEastAsia" w:hAnsi="Times New Roman"/>
          <w:b/>
          <w:color w:val="800000"/>
          <w:sz w:val="23"/>
          <w:szCs w:val="23"/>
          <w:shd w:val="clear" w:color="auto" w:fill="FFFFFF"/>
        </w:rPr>
        <w:t> </w:t>
      </w: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Домбровского</w:t>
      </w:r>
    </w:p>
    <w:p w:rsidR="009D0854" w:rsidRDefault="009D0854" w:rsidP="009D0854">
      <w:pPr>
        <w:jc w:val="both"/>
        <w:rPr>
          <w:color w:val="800000"/>
          <w:sz w:val="23"/>
          <w:szCs w:val="23"/>
        </w:rPr>
      </w:pPr>
      <w:r w:rsidRPr="00CE0E31">
        <w:rPr>
          <w:color w:val="800000"/>
          <w:sz w:val="23"/>
          <w:szCs w:val="23"/>
        </w:rPr>
        <w:t>Светлана Николаевна ЛЕВАГИНА, ведущий методист Обла</w:t>
      </w:r>
      <w:r>
        <w:rPr>
          <w:color w:val="800000"/>
          <w:sz w:val="23"/>
          <w:szCs w:val="23"/>
        </w:rPr>
        <w:t>стной юношеской библиотеки им.</w:t>
      </w:r>
      <w:r w:rsidRPr="00CE0E31">
        <w:rPr>
          <w:color w:val="800000"/>
          <w:sz w:val="23"/>
          <w:szCs w:val="23"/>
        </w:rPr>
        <w:t xml:space="preserve"> А. А. Суркова (Ярославль)</w:t>
      </w:r>
    </w:p>
    <w:p w:rsidR="009D0854" w:rsidRPr="00CE0E31" w:rsidRDefault="009D0854" w:rsidP="009D0854">
      <w:pPr>
        <w:jc w:val="both"/>
        <w:rPr>
          <w:color w:val="800000"/>
          <w:sz w:val="16"/>
          <w:szCs w:val="16"/>
        </w:rPr>
      </w:pPr>
    </w:p>
    <w:p w:rsidR="009D0854" w:rsidRPr="00CE0E31" w:rsidRDefault="009D0854" w:rsidP="009D0854">
      <w:pPr>
        <w:jc w:val="both"/>
        <w:rPr>
          <w:b/>
          <w:bCs/>
          <w:color w:val="800000"/>
          <w:sz w:val="23"/>
          <w:szCs w:val="23"/>
        </w:rPr>
      </w:pPr>
      <w:r w:rsidRPr="00CE0E31">
        <w:rPr>
          <w:b/>
          <w:color w:val="800000"/>
          <w:sz w:val="23"/>
          <w:szCs w:val="23"/>
        </w:rPr>
        <w:t>Человек в изобразительном творчестве М. Ю. Лермонтова</w:t>
      </w:r>
      <w:r w:rsidRPr="00CE0E31">
        <w:rPr>
          <w:b/>
          <w:bCs/>
          <w:color w:val="800000"/>
          <w:sz w:val="23"/>
          <w:szCs w:val="23"/>
        </w:rPr>
        <w:t xml:space="preserve"> </w:t>
      </w:r>
    </w:p>
    <w:p w:rsidR="009D0854" w:rsidRPr="00CE0E31" w:rsidRDefault="009D0854" w:rsidP="009D0854">
      <w:pPr>
        <w:jc w:val="both"/>
        <w:rPr>
          <w:b/>
          <w:bCs/>
          <w:color w:val="800000"/>
          <w:sz w:val="23"/>
          <w:szCs w:val="23"/>
        </w:rPr>
      </w:pPr>
      <w:r w:rsidRPr="00CE0E31">
        <w:rPr>
          <w:bCs/>
          <w:color w:val="800000"/>
          <w:sz w:val="23"/>
          <w:szCs w:val="23"/>
        </w:rPr>
        <w:t>Наталья Михайловна</w:t>
      </w:r>
      <w:r w:rsidRPr="00CE0E31">
        <w:rPr>
          <w:b/>
          <w:bCs/>
          <w:color w:val="800000"/>
          <w:sz w:val="23"/>
          <w:szCs w:val="23"/>
        </w:rPr>
        <w:t xml:space="preserve"> </w:t>
      </w:r>
      <w:r w:rsidRPr="00CE0E31">
        <w:rPr>
          <w:bCs/>
          <w:color w:val="800000"/>
          <w:sz w:val="23"/>
          <w:szCs w:val="23"/>
        </w:rPr>
        <w:t>УЛИТИНА</w:t>
      </w:r>
      <w:r w:rsidRPr="00CE0E31">
        <w:rPr>
          <w:b/>
          <w:bCs/>
          <w:color w:val="800000"/>
          <w:sz w:val="23"/>
          <w:szCs w:val="23"/>
        </w:rPr>
        <w:t>,</w:t>
      </w:r>
      <w:r>
        <w:rPr>
          <w:color w:val="800000"/>
          <w:sz w:val="23"/>
          <w:szCs w:val="23"/>
        </w:rPr>
        <w:t xml:space="preserve"> специалист Уральского федерального</w:t>
      </w:r>
      <w:r w:rsidRPr="00CE0E31">
        <w:rPr>
          <w:color w:val="800000"/>
          <w:sz w:val="23"/>
          <w:szCs w:val="23"/>
        </w:rPr>
        <w:t xml:space="preserve"> университет</w:t>
      </w:r>
      <w:r>
        <w:rPr>
          <w:color w:val="800000"/>
          <w:sz w:val="23"/>
          <w:szCs w:val="23"/>
        </w:rPr>
        <w:t>а им.</w:t>
      </w:r>
      <w:r w:rsidRPr="00CE0E31">
        <w:rPr>
          <w:color w:val="800000"/>
          <w:sz w:val="23"/>
          <w:szCs w:val="23"/>
        </w:rPr>
        <w:t xml:space="preserve"> Первого Президента Росси</w:t>
      </w:r>
      <w:r w:rsidR="00B77AF8">
        <w:rPr>
          <w:color w:val="800000"/>
          <w:sz w:val="23"/>
          <w:szCs w:val="23"/>
        </w:rPr>
        <w:t>и</w:t>
      </w:r>
      <w:bookmarkStart w:id="0" w:name="_GoBack"/>
      <w:bookmarkEnd w:id="0"/>
      <w:r w:rsidRPr="00CE0E31">
        <w:rPr>
          <w:color w:val="800000"/>
          <w:sz w:val="23"/>
          <w:szCs w:val="23"/>
        </w:rPr>
        <w:t xml:space="preserve"> Б. Ельцина (Екатеринбург)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</w:rPr>
        <w:t>Функции картин в неоконченных произведениях М. Ю. Лермонтова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Асута ЯМАДЗИ,</w:t>
      </w:r>
      <w:r w:rsidRPr="00CE0E31">
        <w:rPr>
          <w:rFonts w:ascii="Times New Roman" w:hAnsi="Times New Roman"/>
          <w:b/>
          <w:color w:val="800000"/>
          <w:sz w:val="23"/>
          <w:szCs w:val="23"/>
        </w:rPr>
        <w:t xml:space="preserve"> </w:t>
      </w:r>
      <w:r w:rsidRPr="00CE0E31">
        <w:rPr>
          <w:rFonts w:ascii="Times New Roman" w:hAnsi="Times New Roman"/>
          <w:color w:val="800000"/>
          <w:sz w:val="23"/>
          <w:szCs w:val="23"/>
        </w:rPr>
        <w:t>лектор Университета Тюкё (Япония)</w:t>
      </w:r>
    </w:p>
    <w:p w:rsidR="009D0854" w:rsidRPr="00CE0E31" w:rsidRDefault="009D0854" w:rsidP="009D0854">
      <w:pPr>
        <w:pStyle w:val="11"/>
        <w:spacing w:after="0" w:line="240" w:lineRule="auto"/>
        <w:ind w:left="0" w:right="57"/>
        <w:jc w:val="both"/>
        <w:rPr>
          <w:rFonts w:ascii="Times New Roman" w:hAnsi="Times New Roman"/>
          <w:b/>
          <w:color w:val="800000"/>
          <w:sz w:val="16"/>
          <w:szCs w:val="16"/>
          <w:shd w:val="clear" w:color="auto" w:fill="FFFFFF"/>
        </w:rPr>
      </w:pPr>
    </w:p>
    <w:p w:rsidR="009D0854" w:rsidRPr="00CE0E31" w:rsidRDefault="009D0854" w:rsidP="009D0854">
      <w:pPr>
        <w:jc w:val="both"/>
        <w:rPr>
          <w:b/>
          <w:color w:val="800000"/>
          <w:sz w:val="23"/>
          <w:szCs w:val="23"/>
        </w:rPr>
      </w:pPr>
      <w:r w:rsidRPr="00CE0E31">
        <w:rPr>
          <w:b/>
          <w:color w:val="800000"/>
          <w:sz w:val="23"/>
          <w:szCs w:val="23"/>
        </w:rPr>
        <w:t>Опыт создания и бытования рисунков к произведениям М. Ю. Лермонтова</w:t>
      </w:r>
    </w:p>
    <w:p w:rsidR="009D0854" w:rsidRPr="00CE0E31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Александр Николаевич ЛАВРУХИН, художник-график, Творческий Союз Профессиональных</w:t>
      </w:r>
      <w:r>
        <w:rPr>
          <w:rFonts w:ascii="Times New Roman" w:hAnsi="Times New Roman"/>
          <w:color w:val="800000"/>
          <w:sz w:val="23"/>
          <w:szCs w:val="23"/>
        </w:rPr>
        <w:t xml:space="preserve"> Художников (Москва</w:t>
      </w:r>
      <w:r w:rsidRPr="00CE0E31">
        <w:rPr>
          <w:rFonts w:ascii="Times New Roman" w:hAnsi="Times New Roman"/>
          <w:color w:val="800000"/>
          <w:sz w:val="23"/>
          <w:szCs w:val="23"/>
        </w:rPr>
        <w:t>)</w:t>
      </w:r>
    </w:p>
    <w:p w:rsidR="009D0854" w:rsidRPr="00CE0E31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9D0854" w:rsidRPr="00A90DB7" w:rsidRDefault="009D0854" w:rsidP="009D0854">
      <w:pPr>
        <w:ind w:right="-6"/>
        <w:jc w:val="center"/>
        <w:rPr>
          <w:b/>
          <w:color w:val="800000"/>
          <w:sz w:val="25"/>
          <w:szCs w:val="25"/>
        </w:rPr>
      </w:pPr>
      <w:r w:rsidRPr="00A90DB7">
        <w:rPr>
          <w:b/>
          <w:color w:val="800000"/>
          <w:sz w:val="25"/>
          <w:szCs w:val="25"/>
        </w:rPr>
        <w:t>Книжно-иллюстративная выставка</w:t>
      </w:r>
    </w:p>
    <w:p w:rsidR="009D0854" w:rsidRPr="00A90DB7" w:rsidRDefault="009D0854" w:rsidP="009D0854">
      <w:pPr>
        <w:ind w:right="-6"/>
        <w:jc w:val="center"/>
        <w:rPr>
          <w:b/>
          <w:color w:val="800000"/>
          <w:sz w:val="25"/>
          <w:szCs w:val="25"/>
        </w:rPr>
      </w:pPr>
      <w:r w:rsidRPr="00A90DB7">
        <w:rPr>
          <w:b/>
          <w:color w:val="800000"/>
          <w:sz w:val="25"/>
          <w:szCs w:val="25"/>
        </w:rPr>
        <w:t>«Лермонтовский свет на Ярославской земле»</w:t>
      </w:r>
    </w:p>
    <w:p w:rsidR="009D0854" w:rsidRPr="00A90DB7" w:rsidRDefault="009D0854" w:rsidP="009D085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800000"/>
          <w:sz w:val="25"/>
          <w:szCs w:val="25"/>
        </w:rPr>
      </w:pPr>
    </w:p>
    <w:p w:rsidR="009D0854" w:rsidRPr="00A90DB7" w:rsidRDefault="009D0854" w:rsidP="009D085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800000"/>
          <w:sz w:val="25"/>
          <w:szCs w:val="25"/>
        </w:rPr>
      </w:pPr>
      <w:r w:rsidRPr="00A90DB7">
        <w:rPr>
          <w:rFonts w:ascii="Times New Roman" w:hAnsi="Times New Roman"/>
          <w:b/>
          <w:color w:val="800000"/>
          <w:sz w:val="25"/>
          <w:szCs w:val="25"/>
        </w:rPr>
        <w:t>Выставка «По Лермонтовским местам»</w:t>
      </w:r>
    </w:p>
    <w:p w:rsidR="009D0854" w:rsidRPr="00A90DB7" w:rsidRDefault="009D0854" w:rsidP="009D085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800000"/>
          <w:sz w:val="25"/>
          <w:szCs w:val="25"/>
        </w:rPr>
      </w:pPr>
      <w:r w:rsidRPr="00A90DB7">
        <w:rPr>
          <w:rFonts w:ascii="Times New Roman" w:hAnsi="Times New Roman"/>
          <w:b/>
          <w:color w:val="800000"/>
          <w:sz w:val="25"/>
          <w:szCs w:val="25"/>
        </w:rPr>
        <w:t>ярославского художника Юрия Сергеевича КАЗАКОВА</w:t>
      </w:r>
    </w:p>
    <w:p w:rsidR="009D0854" w:rsidRPr="00CE0E31" w:rsidRDefault="009D0854" w:rsidP="009D085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Default="009D0854" w:rsidP="009D085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CE0E31">
        <w:rPr>
          <w:rFonts w:ascii="Times New Roman" w:hAnsi="Times New Roman"/>
          <w:b/>
          <w:color w:val="800000"/>
          <w:sz w:val="26"/>
          <w:szCs w:val="26"/>
        </w:rPr>
        <w:t>11 ОКТЯБРЯ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CE0E31">
        <w:rPr>
          <w:rFonts w:ascii="Times New Roman" w:hAnsi="Times New Roman"/>
          <w:b/>
          <w:color w:val="800000"/>
          <w:sz w:val="26"/>
          <w:szCs w:val="26"/>
        </w:rPr>
        <w:t>Доклады -</w:t>
      </w:r>
      <w:r>
        <w:rPr>
          <w:rFonts w:ascii="Times New Roman" w:hAnsi="Times New Roman"/>
          <w:b/>
          <w:color w:val="800000"/>
          <w:sz w:val="26"/>
          <w:szCs w:val="26"/>
        </w:rPr>
        <w:t>10.0</w:t>
      </w:r>
      <w:r w:rsidRPr="00CE0E31">
        <w:rPr>
          <w:rFonts w:ascii="Times New Roman" w:hAnsi="Times New Roman"/>
          <w:b/>
          <w:color w:val="800000"/>
          <w:sz w:val="26"/>
          <w:szCs w:val="26"/>
        </w:rPr>
        <w:t>0 -12.45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center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</w:rPr>
        <w:t>Грани образа лирического героя Лермонтова</w:t>
      </w:r>
    </w:p>
    <w:p w:rsidR="009D0854" w:rsidRPr="00CE0E31" w:rsidRDefault="009D0854" w:rsidP="009D0854">
      <w:pPr>
        <w:pStyle w:val="11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Вячеслав Александрович ЛЕВЧЕНКО, студент магистратуры  ЯГПУ им. К. Д. Ушинского (Ярославль)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Лермонтов в восприятии школьников</w:t>
      </w:r>
    </w:p>
    <w:p w:rsidR="009D0854" w:rsidRPr="00CE0E31" w:rsidRDefault="009D0854" w:rsidP="009D0854">
      <w:pPr>
        <w:pStyle w:val="11"/>
        <w:ind w:left="0" w:right="-6"/>
        <w:jc w:val="both"/>
        <w:rPr>
          <w:rFonts w:ascii="Times New Roman" w:hAnsi="Times New Roman"/>
          <w:bCs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 xml:space="preserve">Светлана Юрьевна ХРОМОВА, заместитель директора по воспитательной работе МОУ СОШ № 2 им. К. Д. Бальмонта </w:t>
      </w:r>
      <w:r w:rsidRPr="00CE0E31">
        <w:rPr>
          <w:rFonts w:ascii="Times New Roman" w:hAnsi="Times New Roman"/>
          <w:bCs/>
          <w:color w:val="800000"/>
          <w:sz w:val="23"/>
          <w:szCs w:val="23"/>
          <w:shd w:val="clear" w:color="auto" w:fill="FFFFFF"/>
        </w:rPr>
        <w:t>(Шуя, Ивановская область)</w:t>
      </w:r>
    </w:p>
    <w:p w:rsidR="009D0854" w:rsidRPr="00CE0E31" w:rsidRDefault="009D0854" w:rsidP="009D0854">
      <w:pPr>
        <w:pStyle w:val="11"/>
        <w:spacing w:after="0" w:line="240" w:lineRule="auto"/>
        <w:ind w:left="0" w:right="57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</w:rPr>
        <w:lastRenderedPageBreak/>
        <w:t>«Звезды и небо! – А я человек!..» Лермонтов в мире Достоевского (из опыта работы библиотеки)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Елена Анатольевна КАЛИНИНА, заведующая отделом библиотеки-филиала № 13 им. Ф. М. Достоевского ЦБС города Ярославля (Ярославль)</w:t>
      </w:r>
    </w:p>
    <w:p w:rsidR="009D0854" w:rsidRPr="00CE0E31" w:rsidRDefault="009D0854" w:rsidP="009D0854">
      <w:pPr>
        <w:jc w:val="both"/>
        <w:rPr>
          <w:b/>
          <w:color w:val="800000"/>
          <w:sz w:val="23"/>
          <w:szCs w:val="23"/>
        </w:rPr>
      </w:pPr>
      <w:r w:rsidRPr="00CE0E31">
        <w:rPr>
          <w:b/>
          <w:color w:val="800000"/>
          <w:sz w:val="23"/>
          <w:szCs w:val="23"/>
        </w:rPr>
        <w:t>Лермонтовские мотивы в тетралогии В. Катаева «Волны Черного моря»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Алла Георгиевна ГОЛОВАЧЕВА</w:t>
      </w:r>
      <w:r w:rsidRPr="00CE0E31">
        <w:rPr>
          <w:rFonts w:ascii="Times New Roman" w:hAnsi="Times New Roman"/>
          <w:b/>
          <w:color w:val="800000"/>
          <w:sz w:val="23"/>
          <w:szCs w:val="23"/>
        </w:rPr>
        <w:t xml:space="preserve">, </w:t>
      </w:r>
      <w:r w:rsidRPr="00CE0E31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старший научный сотрудник отдела по изучению и популяризации творческого наследия А. П. Чехова в Театральном музее им. А. А.Бахрушина (</w:t>
      </w:r>
      <w:r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Москва</w:t>
      </w:r>
      <w:r w:rsidRPr="00CE0E31">
        <w:rPr>
          <w:rFonts w:ascii="Times New Roman" w:hAnsi="Times New Roman"/>
          <w:color w:val="800000"/>
          <w:sz w:val="23"/>
          <w:szCs w:val="23"/>
          <w:shd w:val="clear" w:color="auto" w:fill="FFFFFF"/>
        </w:rPr>
        <w:t>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16"/>
          <w:szCs w:val="16"/>
          <w:shd w:val="clear" w:color="auto" w:fill="FFFFFF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  <w:shd w:val="clear" w:color="auto" w:fill="FFFFFF"/>
        </w:rPr>
        <w:t>Повышенный интерес российских поэтов к жизни и творчеству Лермонтова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Галина Борисовна СЛАВКИНА, библиог</w:t>
      </w:r>
      <w:r>
        <w:rPr>
          <w:rFonts w:ascii="Times New Roman" w:hAnsi="Times New Roman"/>
          <w:color w:val="800000"/>
          <w:sz w:val="23"/>
          <w:szCs w:val="23"/>
        </w:rPr>
        <w:t>раф Центральной библиотеки им.</w:t>
      </w:r>
      <w:r w:rsidRPr="00CE0E31">
        <w:rPr>
          <w:rFonts w:ascii="Times New Roman" w:hAnsi="Times New Roman"/>
          <w:color w:val="800000"/>
          <w:sz w:val="23"/>
          <w:szCs w:val="23"/>
        </w:rPr>
        <w:t xml:space="preserve"> М. Ю. Лермонтова МУК ЦБС города Ярославля (Ярославль)</w:t>
      </w:r>
    </w:p>
    <w:p w:rsidR="009D0854" w:rsidRPr="00CE0E31" w:rsidRDefault="009D0854" w:rsidP="009D0854">
      <w:pPr>
        <w:jc w:val="both"/>
        <w:rPr>
          <w:b/>
          <w:color w:val="800000"/>
          <w:sz w:val="23"/>
          <w:szCs w:val="23"/>
        </w:rPr>
      </w:pPr>
      <w:r w:rsidRPr="00CE0E31">
        <w:rPr>
          <w:b/>
          <w:color w:val="800000"/>
          <w:sz w:val="23"/>
          <w:szCs w:val="23"/>
        </w:rPr>
        <w:t>Современная лермонтовиана: формы и методы популяризации творческого наследия М. Ю. Лермонтова. Опыт работы библиотек города Батайска</w:t>
      </w:r>
    </w:p>
    <w:p w:rsidR="009D0854" w:rsidRPr="00CE0E31" w:rsidRDefault="009D0854" w:rsidP="009D0854">
      <w:pPr>
        <w:jc w:val="both"/>
        <w:rPr>
          <w:b/>
          <w:color w:val="800000"/>
          <w:sz w:val="23"/>
          <w:szCs w:val="23"/>
        </w:rPr>
      </w:pPr>
      <w:r w:rsidRPr="00CE0E31">
        <w:rPr>
          <w:color w:val="800000"/>
          <w:sz w:val="23"/>
          <w:szCs w:val="23"/>
        </w:rPr>
        <w:t>Елена Викторовна</w:t>
      </w:r>
      <w:r w:rsidRPr="00CE0E31">
        <w:rPr>
          <w:b/>
          <w:color w:val="800000"/>
          <w:sz w:val="23"/>
          <w:szCs w:val="23"/>
        </w:rPr>
        <w:t xml:space="preserve"> </w:t>
      </w:r>
      <w:r w:rsidRPr="00CE0E31">
        <w:rPr>
          <w:color w:val="800000"/>
          <w:sz w:val="23"/>
          <w:szCs w:val="23"/>
        </w:rPr>
        <w:t>ПАРАСОЦКАЯ</w:t>
      </w:r>
      <w:r w:rsidRPr="00CE0E31">
        <w:rPr>
          <w:b/>
          <w:color w:val="800000"/>
          <w:sz w:val="23"/>
          <w:szCs w:val="23"/>
        </w:rPr>
        <w:t xml:space="preserve">, </w:t>
      </w:r>
      <w:r w:rsidRPr="00CE0E31">
        <w:rPr>
          <w:color w:val="800000"/>
          <w:sz w:val="23"/>
          <w:szCs w:val="23"/>
        </w:rPr>
        <w:t>директор ЦБС (Батайск, Ростовская область)</w:t>
      </w:r>
    </w:p>
    <w:p w:rsidR="009D0854" w:rsidRPr="00CE0E31" w:rsidRDefault="009D0854" w:rsidP="009D0854">
      <w:pPr>
        <w:jc w:val="both"/>
        <w:rPr>
          <w:b/>
          <w:color w:val="800000"/>
          <w:sz w:val="16"/>
          <w:szCs w:val="16"/>
        </w:rPr>
      </w:pPr>
    </w:p>
    <w:p w:rsidR="009D0854" w:rsidRPr="00CE0E31" w:rsidRDefault="009D0854" w:rsidP="009D0854">
      <w:pPr>
        <w:jc w:val="both"/>
        <w:rPr>
          <w:b/>
          <w:color w:val="800000"/>
          <w:sz w:val="23"/>
          <w:szCs w:val="23"/>
        </w:rPr>
      </w:pPr>
      <w:r w:rsidRPr="00CE0E31">
        <w:rPr>
          <w:b/>
          <w:color w:val="800000"/>
          <w:sz w:val="23"/>
          <w:szCs w:val="23"/>
        </w:rPr>
        <w:t xml:space="preserve">М. Ю. Лермонтов. Портретная галерея поэта кисти художника 20 века Юрия Врублевского </w:t>
      </w:r>
    </w:p>
    <w:p w:rsidR="009D0854" w:rsidRPr="00CE0E31" w:rsidRDefault="009D0854" w:rsidP="009D0854">
      <w:pPr>
        <w:jc w:val="both"/>
        <w:rPr>
          <w:color w:val="800000"/>
          <w:sz w:val="23"/>
          <w:szCs w:val="23"/>
        </w:rPr>
      </w:pPr>
      <w:r w:rsidRPr="00CE0E31">
        <w:rPr>
          <w:color w:val="800000"/>
          <w:sz w:val="23"/>
          <w:szCs w:val="23"/>
        </w:rPr>
        <w:t>Ирина Павловна РЕВИНОВА, заведующая отделом методической и библиографической работы МБУК ЦБС (Батайск, Ростовская область)</w:t>
      </w:r>
    </w:p>
    <w:p w:rsidR="009D0854" w:rsidRPr="00CE0E31" w:rsidRDefault="009D0854" w:rsidP="009D0854">
      <w:pPr>
        <w:jc w:val="both"/>
        <w:rPr>
          <w:color w:val="800000"/>
          <w:sz w:val="16"/>
          <w:szCs w:val="16"/>
        </w:rPr>
      </w:pP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  <w:r w:rsidRPr="00CE0E31">
        <w:rPr>
          <w:rFonts w:ascii="Times New Roman" w:hAnsi="Times New Roman"/>
          <w:b/>
          <w:color w:val="800000"/>
          <w:sz w:val="23"/>
          <w:szCs w:val="23"/>
        </w:rPr>
        <w:t>К использованию личностного опыта Лермонтова в формировании идеологии современной израильской реформации</w:t>
      </w:r>
    </w:p>
    <w:p w:rsidR="009D0854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color w:val="800000"/>
          <w:sz w:val="23"/>
          <w:szCs w:val="23"/>
        </w:rPr>
      </w:pPr>
      <w:r w:rsidRPr="00CE0E31">
        <w:rPr>
          <w:rFonts w:ascii="Times New Roman" w:hAnsi="Times New Roman"/>
          <w:color w:val="800000"/>
          <w:sz w:val="23"/>
          <w:szCs w:val="23"/>
        </w:rPr>
        <w:t>Моисей Маркович ХАРИТОНОВ, старший научный сотрудник Международного института менеджмента ЛИНК (Берэ-Шева, Израиль)</w:t>
      </w:r>
    </w:p>
    <w:p w:rsidR="009D0854" w:rsidRPr="00CE0E31" w:rsidRDefault="009D0854" w:rsidP="009D0854">
      <w:pPr>
        <w:pStyle w:val="11"/>
        <w:spacing w:line="240" w:lineRule="auto"/>
        <w:ind w:left="0" w:right="-6"/>
        <w:jc w:val="both"/>
        <w:rPr>
          <w:rFonts w:ascii="Times New Roman" w:hAnsi="Times New Roman"/>
          <w:b/>
          <w:color w:val="800000"/>
          <w:sz w:val="23"/>
          <w:szCs w:val="23"/>
        </w:rPr>
      </w:pPr>
    </w:p>
    <w:p w:rsidR="009D0854" w:rsidRPr="00D3135D" w:rsidRDefault="009D0854" w:rsidP="009D0854">
      <w:pPr>
        <w:ind w:right="-6"/>
        <w:rPr>
          <w:color w:val="800000"/>
          <w:sz w:val="25"/>
          <w:szCs w:val="25"/>
        </w:rPr>
      </w:pPr>
      <w:r w:rsidRPr="00D3135D">
        <w:rPr>
          <w:b/>
          <w:color w:val="800000"/>
          <w:sz w:val="25"/>
          <w:szCs w:val="25"/>
        </w:rPr>
        <w:t>14.00 – 16.30</w:t>
      </w:r>
      <w:r w:rsidRPr="00D3135D">
        <w:rPr>
          <w:b/>
          <w:i/>
          <w:color w:val="800000"/>
          <w:sz w:val="25"/>
          <w:szCs w:val="25"/>
        </w:rPr>
        <w:t xml:space="preserve"> </w:t>
      </w:r>
      <w:r w:rsidRPr="00D3135D">
        <w:rPr>
          <w:b/>
          <w:color w:val="800000"/>
          <w:sz w:val="25"/>
          <w:szCs w:val="25"/>
        </w:rPr>
        <w:t>Литературная программа в музее-заповеднике имени Н. А. Некрасова «Карабиха». Встречу ведет заместитель директора музея Татьяна Александровна ПОЛЕЖАЕВА</w:t>
      </w:r>
    </w:p>
    <w:p w:rsidR="00E61989" w:rsidRDefault="00E61989"/>
    <w:sectPr w:rsidR="00E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4"/>
    <w:rsid w:val="009D0854"/>
    <w:rsid w:val="00AD7A71"/>
    <w:rsid w:val="00B16E2F"/>
    <w:rsid w:val="00B77AF8"/>
    <w:rsid w:val="00C767B9"/>
    <w:rsid w:val="00E61989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E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E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E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16E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16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E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16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E2F"/>
    <w:rPr>
      <w:b/>
      <w:bCs/>
    </w:rPr>
  </w:style>
  <w:style w:type="character" w:styleId="a9">
    <w:name w:val="Emphasis"/>
    <w:basedOn w:val="a0"/>
    <w:uiPriority w:val="20"/>
    <w:qFormat/>
    <w:rsid w:val="00B16E2F"/>
    <w:rPr>
      <w:i/>
      <w:iCs/>
    </w:rPr>
  </w:style>
  <w:style w:type="paragraph" w:styleId="aa">
    <w:name w:val="No Spacing"/>
    <w:uiPriority w:val="1"/>
    <w:qFormat/>
    <w:rsid w:val="00B1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16E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6E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E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16E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E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E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E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E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E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E2F"/>
    <w:pPr>
      <w:outlineLvl w:val="9"/>
    </w:pPr>
  </w:style>
  <w:style w:type="paragraph" w:customStyle="1" w:styleId="11">
    <w:name w:val="Абзац списка1"/>
    <w:basedOn w:val="a"/>
    <w:rsid w:val="009D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D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E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E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E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E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E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E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E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E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16E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16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E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16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E2F"/>
    <w:rPr>
      <w:b/>
      <w:bCs/>
    </w:rPr>
  </w:style>
  <w:style w:type="character" w:styleId="a9">
    <w:name w:val="Emphasis"/>
    <w:basedOn w:val="a0"/>
    <w:uiPriority w:val="20"/>
    <w:qFormat/>
    <w:rsid w:val="00B16E2F"/>
    <w:rPr>
      <w:i/>
      <w:iCs/>
    </w:rPr>
  </w:style>
  <w:style w:type="paragraph" w:styleId="aa">
    <w:name w:val="No Spacing"/>
    <w:uiPriority w:val="1"/>
    <w:qFormat/>
    <w:rsid w:val="00B1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16E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6E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E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16E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E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E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E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E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E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E2F"/>
    <w:pPr>
      <w:outlineLvl w:val="9"/>
    </w:pPr>
  </w:style>
  <w:style w:type="paragraph" w:customStyle="1" w:styleId="11">
    <w:name w:val="Абзац списка1"/>
    <w:basedOn w:val="a"/>
    <w:rsid w:val="009D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D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OITadmin</dc:creator>
  <cp:lastModifiedBy>OITadmin</cp:lastModifiedBy>
  <cp:revision>3</cp:revision>
  <dcterms:created xsi:type="dcterms:W3CDTF">2014-10-09T11:55:00Z</dcterms:created>
  <dcterms:modified xsi:type="dcterms:W3CDTF">2014-10-09T12:12:00Z</dcterms:modified>
</cp:coreProperties>
</file>